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3020"/>
        <w:gridCol w:w="1146"/>
        <w:gridCol w:w="1232"/>
        <w:gridCol w:w="1467"/>
      </w:tblGrid>
      <w:tr w:rsidR="00FB6951" w:rsidRPr="00FB6951" w:rsidTr="00743670">
        <w:trPr>
          <w:trHeight w:val="346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FB6951" w:rsidRPr="00FB6951" w:rsidRDefault="00FB6951" w:rsidP="00FB6951">
            <w:pPr>
              <w:rPr>
                <w:b/>
                <w:lang w:val="el-GR"/>
              </w:rPr>
            </w:pPr>
            <w:bookmarkStart w:id="0" w:name="_GoBack"/>
            <w:bookmarkEnd w:id="0"/>
            <w:r w:rsidRPr="00FB6951">
              <w:rPr>
                <w:b/>
                <w:lang w:val="el-GR"/>
              </w:rPr>
              <w:t xml:space="preserve">ΕΙΔΟΣ: </w:t>
            </w:r>
            <w:proofErr w:type="spellStart"/>
            <w:r w:rsidRPr="00FB6951">
              <w:rPr>
                <w:lang w:val="el-GR"/>
              </w:rPr>
              <w:t>Τενσιόμετρο</w:t>
            </w:r>
            <w:proofErr w:type="spellEnd"/>
          </w:p>
        </w:tc>
      </w:tr>
      <w:tr w:rsidR="00FB6951" w:rsidRPr="00FB6951" w:rsidTr="00FB6951">
        <w:trPr>
          <w:trHeight w:val="654"/>
          <w:jc w:val="center"/>
        </w:trPr>
        <w:tc>
          <w:tcPr>
            <w:tcW w:w="1047" w:type="dxa"/>
            <w:shd w:val="clear" w:color="000000" w:fill="FFFF99"/>
            <w:vAlign w:val="center"/>
            <w:hideMark/>
          </w:tcPr>
          <w:p w:rsidR="00FB6951" w:rsidRPr="00FB6951" w:rsidRDefault="00FB6951" w:rsidP="00FB6951">
            <w:pPr>
              <w:rPr>
                <w:lang w:val="el-GR"/>
              </w:rPr>
            </w:pPr>
            <w:r w:rsidRPr="00FB6951">
              <w:t>Α/Α</w:t>
            </w:r>
          </w:p>
        </w:tc>
        <w:tc>
          <w:tcPr>
            <w:tcW w:w="3020" w:type="dxa"/>
            <w:shd w:val="clear" w:color="000000" w:fill="FFFF99"/>
            <w:vAlign w:val="center"/>
            <w:hideMark/>
          </w:tcPr>
          <w:p w:rsidR="00FB6951" w:rsidRPr="00FB6951" w:rsidRDefault="00FB6951" w:rsidP="00FB6951">
            <w:pPr>
              <w:rPr>
                <w:lang w:val="el-GR"/>
              </w:rPr>
            </w:pPr>
            <w:r w:rsidRPr="00FB6951">
              <w:t>ΑΝΑΛΥΤΙΚΗ ΠΕΡΙΓΡΑΦΗ ΠΡΟΔΙΑΓΡΑΦΩΝ</w:t>
            </w:r>
          </w:p>
        </w:tc>
        <w:tc>
          <w:tcPr>
            <w:tcW w:w="1146" w:type="dxa"/>
            <w:shd w:val="clear" w:color="000000" w:fill="FFFF99"/>
            <w:vAlign w:val="center"/>
            <w:hideMark/>
          </w:tcPr>
          <w:p w:rsidR="00FB6951" w:rsidRPr="00FB6951" w:rsidRDefault="00FB6951" w:rsidP="00FB6951">
            <w:pPr>
              <w:rPr>
                <w:lang w:val="el-GR"/>
              </w:rPr>
            </w:pPr>
            <w:r w:rsidRPr="00FB6951">
              <w:t>ΑΠΑΙΤΗΣΗ</w:t>
            </w:r>
          </w:p>
        </w:tc>
        <w:tc>
          <w:tcPr>
            <w:tcW w:w="1232" w:type="dxa"/>
            <w:shd w:val="clear" w:color="000000" w:fill="FFFF99"/>
            <w:vAlign w:val="center"/>
            <w:hideMark/>
          </w:tcPr>
          <w:p w:rsidR="00FB6951" w:rsidRPr="00FB6951" w:rsidRDefault="00FB6951" w:rsidP="00FB6951">
            <w:pPr>
              <w:rPr>
                <w:lang w:val="el-GR"/>
              </w:rPr>
            </w:pPr>
            <w:r w:rsidRPr="00FB6951">
              <w:t>ΑΠΑΝΤΗΣΗ</w:t>
            </w:r>
          </w:p>
        </w:tc>
        <w:tc>
          <w:tcPr>
            <w:tcW w:w="1467" w:type="dxa"/>
            <w:shd w:val="clear" w:color="000000" w:fill="FFFF99"/>
            <w:vAlign w:val="center"/>
            <w:hideMark/>
          </w:tcPr>
          <w:p w:rsidR="00FB6951" w:rsidRPr="00FB6951" w:rsidRDefault="00FB6951" w:rsidP="00FB6951">
            <w:pPr>
              <w:rPr>
                <w:lang w:val="el-GR"/>
              </w:rPr>
            </w:pPr>
            <w:r w:rsidRPr="00FB6951">
              <w:t>ΠΑΡΑΠΟΜΠΗ</w:t>
            </w:r>
          </w:p>
        </w:tc>
      </w:tr>
      <w:tr w:rsidR="00FB6951" w:rsidRPr="00FB6951" w:rsidTr="00FB6951">
        <w:trPr>
          <w:trHeight w:val="330"/>
          <w:jc w:val="center"/>
        </w:trPr>
        <w:tc>
          <w:tcPr>
            <w:tcW w:w="1047" w:type="dxa"/>
            <w:shd w:val="clear" w:color="000000" w:fill="D9D9D9"/>
            <w:vAlign w:val="center"/>
            <w:hideMark/>
          </w:tcPr>
          <w:p w:rsidR="00FB6951" w:rsidRPr="00FB6951" w:rsidRDefault="00FB6951" w:rsidP="00FB6951">
            <w:pPr>
              <w:rPr>
                <w:lang w:val="el-GR"/>
              </w:rPr>
            </w:pPr>
            <w:r w:rsidRPr="00FB6951">
              <w:t>(α)</w:t>
            </w:r>
          </w:p>
        </w:tc>
        <w:tc>
          <w:tcPr>
            <w:tcW w:w="3020" w:type="dxa"/>
            <w:shd w:val="clear" w:color="000000" w:fill="D9D9D9"/>
            <w:vAlign w:val="center"/>
            <w:hideMark/>
          </w:tcPr>
          <w:p w:rsidR="00FB6951" w:rsidRPr="00FB6951" w:rsidRDefault="00FB6951" w:rsidP="00FB6951">
            <w:pPr>
              <w:rPr>
                <w:lang w:val="el-GR"/>
              </w:rPr>
            </w:pPr>
            <w:r w:rsidRPr="00FB6951">
              <w:t>(β)</w:t>
            </w:r>
          </w:p>
        </w:tc>
        <w:tc>
          <w:tcPr>
            <w:tcW w:w="1146" w:type="dxa"/>
            <w:shd w:val="clear" w:color="000000" w:fill="D9D9D9"/>
            <w:vAlign w:val="center"/>
            <w:hideMark/>
          </w:tcPr>
          <w:p w:rsidR="00FB6951" w:rsidRPr="00FB6951" w:rsidRDefault="00FB6951" w:rsidP="00FB6951">
            <w:pPr>
              <w:rPr>
                <w:lang w:val="el-GR"/>
              </w:rPr>
            </w:pPr>
            <w:r w:rsidRPr="00FB6951">
              <w:t>(γ)</w:t>
            </w:r>
          </w:p>
        </w:tc>
        <w:tc>
          <w:tcPr>
            <w:tcW w:w="1232" w:type="dxa"/>
            <w:shd w:val="clear" w:color="000000" w:fill="D9D9D9"/>
            <w:vAlign w:val="center"/>
            <w:hideMark/>
          </w:tcPr>
          <w:p w:rsidR="00FB6951" w:rsidRPr="00FB6951" w:rsidRDefault="00FB6951" w:rsidP="00FB6951">
            <w:pPr>
              <w:rPr>
                <w:lang w:val="el-GR"/>
              </w:rPr>
            </w:pPr>
            <w:r w:rsidRPr="00FB6951">
              <w:t>(δ)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FB6951" w:rsidRPr="00FB6951" w:rsidRDefault="00FB6951" w:rsidP="00FB6951">
            <w:pPr>
              <w:rPr>
                <w:lang w:val="el-GR"/>
              </w:rPr>
            </w:pPr>
            <w:r w:rsidRPr="00FB6951">
              <w:t>(ε)</w:t>
            </w:r>
          </w:p>
        </w:tc>
      </w:tr>
      <w:tr w:rsidR="00FB6951" w:rsidRPr="00FB6951" w:rsidTr="00FB6951">
        <w:trPr>
          <w:trHeight w:val="330"/>
          <w:jc w:val="center"/>
        </w:trPr>
        <w:tc>
          <w:tcPr>
            <w:tcW w:w="1047" w:type="dxa"/>
            <w:shd w:val="clear" w:color="000000" w:fill="D9D9D9"/>
            <w:vAlign w:val="center"/>
            <w:hideMark/>
          </w:tcPr>
          <w:p w:rsidR="00FB6951" w:rsidRPr="00FB6951" w:rsidRDefault="00FB6951" w:rsidP="00FB6951">
            <w:pPr>
              <w:rPr>
                <w:b/>
                <w:bCs/>
                <w:lang w:val="el-GR"/>
              </w:rPr>
            </w:pPr>
            <w:r w:rsidRPr="00FB6951">
              <w:rPr>
                <w:b/>
                <w:bCs/>
                <w:lang w:val="el-GR"/>
              </w:rPr>
              <w:t>Α/Α </w:t>
            </w:r>
          </w:p>
        </w:tc>
        <w:tc>
          <w:tcPr>
            <w:tcW w:w="3020" w:type="dxa"/>
            <w:shd w:val="clear" w:color="000000" w:fill="D9D9D9"/>
            <w:vAlign w:val="center"/>
            <w:hideMark/>
          </w:tcPr>
          <w:p w:rsidR="00FB6951" w:rsidRPr="00FB6951" w:rsidRDefault="00FB6951" w:rsidP="00FB6951">
            <w:pPr>
              <w:rPr>
                <w:b/>
                <w:bCs/>
                <w:lang w:val="el-GR"/>
              </w:rPr>
            </w:pPr>
            <w:proofErr w:type="spellStart"/>
            <w:r w:rsidRPr="00FB6951">
              <w:rPr>
                <w:b/>
                <w:bCs/>
              </w:rPr>
              <w:t>Γενικά</w:t>
            </w:r>
            <w:proofErr w:type="spellEnd"/>
            <w:r w:rsidRPr="00FB6951">
              <w:rPr>
                <w:b/>
                <w:bCs/>
              </w:rPr>
              <w:t xml:space="preserve"> Χαρα</w:t>
            </w:r>
            <w:proofErr w:type="spellStart"/>
            <w:r w:rsidRPr="00FB6951">
              <w:rPr>
                <w:b/>
                <w:bCs/>
              </w:rPr>
              <w:t>κτηριστικά</w:t>
            </w:r>
            <w:proofErr w:type="spellEnd"/>
            <w:r w:rsidRPr="00FB6951">
              <w:rPr>
                <w:b/>
                <w:bCs/>
              </w:rPr>
              <w:t xml:space="preserve"> </w:t>
            </w:r>
          </w:p>
        </w:tc>
        <w:tc>
          <w:tcPr>
            <w:tcW w:w="1146" w:type="dxa"/>
            <w:shd w:val="clear" w:color="000000" w:fill="D9D9D9"/>
            <w:vAlign w:val="center"/>
            <w:hideMark/>
          </w:tcPr>
          <w:p w:rsidR="00FB6951" w:rsidRPr="00FB6951" w:rsidRDefault="00FB6951" w:rsidP="00FB6951">
            <w:pPr>
              <w:rPr>
                <w:b/>
                <w:bCs/>
                <w:lang w:val="el-GR"/>
              </w:rPr>
            </w:pPr>
            <w:r w:rsidRPr="00FB6951">
              <w:rPr>
                <w:b/>
                <w:bCs/>
              </w:rPr>
              <w:t xml:space="preserve"> </w:t>
            </w:r>
          </w:p>
        </w:tc>
        <w:tc>
          <w:tcPr>
            <w:tcW w:w="1232" w:type="dxa"/>
            <w:shd w:val="clear" w:color="000000" w:fill="D9D9D9"/>
            <w:vAlign w:val="center"/>
            <w:hideMark/>
          </w:tcPr>
          <w:p w:rsidR="00FB6951" w:rsidRPr="00FB6951" w:rsidRDefault="00FB6951" w:rsidP="00FB6951">
            <w:pPr>
              <w:rPr>
                <w:b/>
                <w:bCs/>
                <w:lang w:val="el-GR"/>
              </w:rPr>
            </w:pPr>
            <w:r w:rsidRPr="00FB6951">
              <w:rPr>
                <w:b/>
                <w:bCs/>
              </w:rPr>
              <w:t xml:space="preserve"> 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FB6951" w:rsidRPr="00FB6951" w:rsidRDefault="00FB6951" w:rsidP="00FB6951">
            <w:pPr>
              <w:rPr>
                <w:b/>
                <w:bCs/>
                <w:lang w:val="el-GR"/>
              </w:rPr>
            </w:pPr>
            <w:r w:rsidRPr="00FB6951">
              <w:rPr>
                <w:b/>
                <w:bCs/>
              </w:rPr>
              <w:t xml:space="preserve"> </w:t>
            </w:r>
          </w:p>
        </w:tc>
      </w:tr>
      <w:tr w:rsidR="00FB6951" w:rsidRPr="00FB6951" w:rsidTr="00FB6951">
        <w:trPr>
          <w:trHeight w:val="428"/>
          <w:jc w:val="center"/>
        </w:trPr>
        <w:tc>
          <w:tcPr>
            <w:tcW w:w="1047" w:type="dxa"/>
            <w:shd w:val="clear" w:color="auto" w:fill="auto"/>
            <w:vAlign w:val="center"/>
            <w:hideMark/>
          </w:tcPr>
          <w:p w:rsidR="00FB6951" w:rsidRPr="00FB6951" w:rsidRDefault="00FB6951" w:rsidP="00FB6951">
            <w:pPr>
              <w:rPr>
                <w:lang w:val="el-GR"/>
              </w:rPr>
            </w:pPr>
            <w:r w:rsidRPr="00FB6951">
              <w:t>1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FB6951" w:rsidRPr="00FB6951" w:rsidRDefault="00FB6951" w:rsidP="00FB6951">
            <w:pPr>
              <w:rPr>
                <w:lang w:val="el-GR"/>
              </w:rPr>
            </w:pPr>
            <w:proofErr w:type="spellStart"/>
            <w:r w:rsidRPr="00FB6951">
              <w:rPr>
                <w:lang w:val="el-GR"/>
              </w:rPr>
              <w:t>Τενσιόμετρο</w:t>
            </w:r>
            <w:proofErr w:type="spellEnd"/>
            <w:r w:rsidRPr="00FB6951">
              <w:rPr>
                <w:lang w:val="el-GR"/>
              </w:rPr>
              <w:t xml:space="preserve"> </w:t>
            </w:r>
            <w:r w:rsidRPr="00FB6951">
              <w:rPr>
                <w:b/>
                <w:lang w:val="el-GR"/>
              </w:rPr>
              <w:t xml:space="preserve">30 </w:t>
            </w:r>
            <w:proofErr w:type="spellStart"/>
            <w:r w:rsidRPr="00FB6951">
              <w:rPr>
                <w:b/>
                <w:lang w:val="el-GR"/>
              </w:rPr>
              <w:t>cm</w:t>
            </w:r>
            <w:proofErr w:type="spellEnd"/>
            <w:r w:rsidRPr="00FB6951">
              <w:rPr>
                <w:lang w:val="el-GR"/>
              </w:rPr>
              <w:t xml:space="preserve"> (αναλογικό </w:t>
            </w:r>
            <w:proofErr w:type="spellStart"/>
            <w:r w:rsidRPr="00FB6951">
              <w:rPr>
                <w:lang w:val="el-GR"/>
              </w:rPr>
              <w:t>τενσιόμετρο</w:t>
            </w:r>
            <w:proofErr w:type="spellEnd"/>
            <w:r w:rsidRPr="00FB6951">
              <w:rPr>
                <w:lang w:val="el-GR"/>
              </w:rPr>
              <w:t xml:space="preserve"> για τη μέτρηση της πίεσης του νερού στο έδαφος)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:rsidR="00FB6951" w:rsidRPr="00FB6951" w:rsidRDefault="00FB6951" w:rsidP="00FB6951">
            <w:pPr>
              <w:rPr>
                <w:lang w:val="el-GR"/>
              </w:rPr>
            </w:pPr>
            <w:r w:rsidRPr="00FB6951">
              <w:t>ΝΑΙ</w:t>
            </w:r>
          </w:p>
        </w:tc>
        <w:tc>
          <w:tcPr>
            <w:tcW w:w="1232" w:type="dxa"/>
            <w:shd w:val="clear" w:color="000000" w:fill="D9D9D9"/>
            <w:vAlign w:val="center"/>
            <w:hideMark/>
          </w:tcPr>
          <w:p w:rsidR="00FB6951" w:rsidRPr="00FB6951" w:rsidRDefault="00FB6951" w:rsidP="00FB6951">
            <w:pPr>
              <w:rPr>
                <w:lang w:val="el-GR"/>
              </w:rPr>
            </w:pPr>
            <w:r w:rsidRPr="00FB6951">
              <w:t xml:space="preserve"> 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FB6951" w:rsidRPr="00FB6951" w:rsidRDefault="00FB6951" w:rsidP="00FB6951">
            <w:pPr>
              <w:rPr>
                <w:lang w:val="el-GR"/>
              </w:rPr>
            </w:pPr>
            <w:r w:rsidRPr="00FB6951">
              <w:t xml:space="preserve"> </w:t>
            </w:r>
          </w:p>
        </w:tc>
      </w:tr>
      <w:tr w:rsidR="00FB6951" w:rsidRPr="00FB6951" w:rsidTr="00FB6951">
        <w:trPr>
          <w:trHeight w:val="330"/>
          <w:jc w:val="center"/>
        </w:trPr>
        <w:tc>
          <w:tcPr>
            <w:tcW w:w="1047" w:type="dxa"/>
            <w:shd w:val="clear" w:color="auto" w:fill="auto"/>
            <w:vAlign w:val="center"/>
            <w:hideMark/>
          </w:tcPr>
          <w:p w:rsidR="00FB6951" w:rsidRPr="00FB6951" w:rsidRDefault="00FB6951" w:rsidP="00FB6951">
            <w:pPr>
              <w:rPr>
                <w:lang w:val="el-GR"/>
              </w:rPr>
            </w:pPr>
          </w:p>
        </w:tc>
        <w:tc>
          <w:tcPr>
            <w:tcW w:w="3020" w:type="dxa"/>
            <w:shd w:val="clear" w:color="auto" w:fill="auto"/>
            <w:vAlign w:val="center"/>
          </w:tcPr>
          <w:p w:rsidR="00FB6951" w:rsidRPr="00FB6951" w:rsidRDefault="00FB6951" w:rsidP="00FB6951">
            <w:pPr>
              <w:rPr>
                <w:lang w:val="el-GR"/>
              </w:rPr>
            </w:pPr>
            <w:r w:rsidRPr="00FB6951">
              <w:rPr>
                <w:lang w:val="el-GR"/>
              </w:rPr>
              <w:t>ΠΟΣΟΤΗΤΑ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:rsidR="00FB6951" w:rsidRPr="00FB6951" w:rsidRDefault="00FB6951" w:rsidP="00FB6951">
            <w:pPr>
              <w:rPr>
                <w:lang w:val="el-GR"/>
              </w:rPr>
            </w:pPr>
            <w:r w:rsidRPr="00FB6951">
              <w:rPr>
                <w:lang w:val="el-GR"/>
              </w:rPr>
              <w:t>2</w:t>
            </w:r>
          </w:p>
        </w:tc>
        <w:tc>
          <w:tcPr>
            <w:tcW w:w="1232" w:type="dxa"/>
            <w:shd w:val="clear" w:color="000000" w:fill="D9D9D9"/>
            <w:vAlign w:val="center"/>
            <w:hideMark/>
          </w:tcPr>
          <w:p w:rsidR="00FB6951" w:rsidRPr="00FB6951" w:rsidRDefault="00FB6951" w:rsidP="00FB6951">
            <w:pPr>
              <w:rPr>
                <w:lang w:val="el-GR"/>
              </w:rPr>
            </w:pPr>
            <w:r w:rsidRPr="00FB6951">
              <w:rPr>
                <w:lang w:val="el-GR"/>
              </w:rPr>
              <w:t xml:space="preserve"> 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FB6951" w:rsidRPr="00FB6951" w:rsidRDefault="00FB6951" w:rsidP="00FB6951">
            <w:pPr>
              <w:rPr>
                <w:lang w:val="el-GR"/>
              </w:rPr>
            </w:pPr>
            <w:r w:rsidRPr="00FB6951">
              <w:rPr>
                <w:lang w:val="el-GR"/>
              </w:rPr>
              <w:t xml:space="preserve"> </w:t>
            </w:r>
          </w:p>
        </w:tc>
      </w:tr>
    </w:tbl>
    <w:p w:rsidR="005F039E" w:rsidRPr="00EC2965" w:rsidRDefault="005F039E" w:rsidP="00EC2965"/>
    <w:sectPr w:rsidR="005F039E" w:rsidRPr="00EC296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0D5C2C"/>
    <w:rsid w:val="00104B12"/>
    <w:rsid w:val="00122AC2"/>
    <w:rsid w:val="00161D8A"/>
    <w:rsid w:val="0016475E"/>
    <w:rsid w:val="0019083F"/>
    <w:rsid w:val="00266506"/>
    <w:rsid w:val="00274E12"/>
    <w:rsid w:val="002A55A5"/>
    <w:rsid w:val="003000E4"/>
    <w:rsid w:val="00365004"/>
    <w:rsid w:val="00382665"/>
    <w:rsid w:val="003E6CBA"/>
    <w:rsid w:val="0040325C"/>
    <w:rsid w:val="00447CAE"/>
    <w:rsid w:val="00453DAC"/>
    <w:rsid w:val="0045561E"/>
    <w:rsid w:val="004956E1"/>
    <w:rsid w:val="0057757B"/>
    <w:rsid w:val="005B1466"/>
    <w:rsid w:val="005B51E3"/>
    <w:rsid w:val="005D4518"/>
    <w:rsid w:val="005F039E"/>
    <w:rsid w:val="00623737"/>
    <w:rsid w:val="00627D6F"/>
    <w:rsid w:val="006933AF"/>
    <w:rsid w:val="006B2E86"/>
    <w:rsid w:val="006B6437"/>
    <w:rsid w:val="006B691A"/>
    <w:rsid w:val="006F57CB"/>
    <w:rsid w:val="00774E8F"/>
    <w:rsid w:val="007A2AE2"/>
    <w:rsid w:val="0080306A"/>
    <w:rsid w:val="0086171E"/>
    <w:rsid w:val="00861CE7"/>
    <w:rsid w:val="00886DCF"/>
    <w:rsid w:val="008B0A75"/>
    <w:rsid w:val="008B1A14"/>
    <w:rsid w:val="008B6A83"/>
    <w:rsid w:val="008C69C1"/>
    <w:rsid w:val="00941688"/>
    <w:rsid w:val="009B7A50"/>
    <w:rsid w:val="009E0642"/>
    <w:rsid w:val="00A62939"/>
    <w:rsid w:val="00A931C7"/>
    <w:rsid w:val="00AA60B8"/>
    <w:rsid w:val="00B2428C"/>
    <w:rsid w:val="00B2469E"/>
    <w:rsid w:val="00B63D3E"/>
    <w:rsid w:val="00B7477E"/>
    <w:rsid w:val="00B84ADB"/>
    <w:rsid w:val="00BE663F"/>
    <w:rsid w:val="00C13B8A"/>
    <w:rsid w:val="00C576E0"/>
    <w:rsid w:val="00C906AE"/>
    <w:rsid w:val="00CA1511"/>
    <w:rsid w:val="00CB3F35"/>
    <w:rsid w:val="00CD764A"/>
    <w:rsid w:val="00CE43AE"/>
    <w:rsid w:val="00CF4612"/>
    <w:rsid w:val="00D041CE"/>
    <w:rsid w:val="00D96EDB"/>
    <w:rsid w:val="00DB3258"/>
    <w:rsid w:val="00E61E68"/>
    <w:rsid w:val="00E62843"/>
    <w:rsid w:val="00EC2965"/>
    <w:rsid w:val="00F1254C"/>
    <w:rsid w:val="00FB6951"/>
    <w:rsid w:val="00FF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803CA7BC</Template>
  <TotalTime>0</TotalTime>
  <Pages>1</Pages>
  <Words>40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5</cp:revision>
  <dcterms:created xsi:type="dcterms:W3CDTF">2025-10-30T07:47:00Z</dcterms:created>
  <dcterms:modified xsi:type="dcterms:W3CDTF">2025-10-30T07:50:00Z</dcterms:modified>
</cp:coreProperties>
</file>